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34F2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C34F21" w:rsidRPr="00C34F21" w:rsidTr="00D31A22">
        <w:trPr>
          <w:trHeight w:val="761"/>
        </w:trPr>
        <w:tc>
          <w:tcPr>
            <w:tcW w:w="4252" w:type="dxa"/>
          </w:tcPr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АЛТАЙ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C34F21" w:rsidRPr="00C34F21" w:rsidRDefault="00C34F21" w:rsidP="00C34F2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 РЕСПУБЛИКА</w:t>
            </w:r>
          </w:p>
          <w:p w:rsidR="00C34F21" w:rsidRPr="00C34F21" w:rsidRDefault="00C34F21" w:rsidP="00C34F2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ЧАМАЛ АЙМАКТЫ</w:t>
            </w:r>
            <w:r w:rsidRPr="00C34F21">
              <w:rPr>
                <w:rFonts w:ascii="Times New Roman" w:eastAsia="Times New Roman" w:hAnsi="Times New Roman" w:cs="Times New Roman"/>
                <w:b/>
                <w:bCs/>
                <w:spacing w:val="-80"/>
                <w:sz w:val="24"/>
                <w:szCs w:val="24"/>
                <w:lang w:eastAsia="ru-RU"/>
              </w:rPr>
              <w:t>НГ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АДМИНИСТРАЦИЯЗЫ</w:t>
            </w:r>
          </w:p>
        </w:tc>
      </w:tr>
    </w:tbl>
    <w:p w:rsidR="00C34F21" w:rsidRPr="00C34F21" w:rsidRDefault="001000ED" w:rsidP="00C34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pict>
          <v:line id="Прямая соединительная линия 2" o:spid="_x0000_s1026" style="position:absolute;z-index:251660288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" o:allowincell="f" strokeweight=".51mm">
            <v:stroke joinstyle="miter"/>
            <o:lock v:ext="edit" shapetype="f"/>
            <w10:wrap anchorx="page"/>
          </v:line>
        </w:pict>
      </w:r>
    </w:p>
    <w:p w:rsidR="00C34F21" w:rsidRPr="00C34F21" w:rsidRDefault="00C34F21" w:rsidP="00C34F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34F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ПОСТАНОВЛЕНИЕ                                                    JÖП</w:t>
      </w:r>
    </w:p>
    <w:p w:rsidR="00C34F21" w:rsidRPr="00C34F21" w:rsidRDefault="00C34F21" w:rsidP="00C34F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EB2758" w:rsidP="00C34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«16</w:t>
      </w:r>
      <w:r w:rsidR="00C34F21" w:rsidRPr="00C34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2026 г. № 4</w:t>
      </w: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F21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Чемал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ER Univers Uralic" w:eastAsia="Times New Roman" w:hAnsi="ER Univers Uralic" w:cs="Altai Sanserif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признании утратившим силу постановления администрации Чемальского района №80 от 28.</w:t>
      </w:r>
      <w:r w:rsidR="001000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C34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5.2018 г.</w:t>
      </w:r>
    </w:p>
    <w:p w:rsidR="00C34F21" w:rsidRPr="00C34F21" w:rsidRDefault="00C34F21" w:rsidP="00EB2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Руководствуясь статьей 10 </w:t>
      </w:r>
      <w:r w:rsidRPr="00C34F21">
        <w:rPr>
          <w:rFonts w:ascii="PT Astra Serif" w:eastAsia="Calibri" w:hAnsi="PT Astra Serif" w:cs="PT Astra Serif"/>
          <w:sz w:val="26"/>
          <w:szCs w:val="26"/>
          <w:lang w:eastAsia="ru-RU"/>
        </w:rPr>
        <w:t xml:space="preserve">Федерального закона от 28.12.2025 N 505-ФЗ "О внесении изменений в отдельные законодательные акты Российской Федерации", администрация 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Чемальского района </w:t>
      </w:r>
      <w:r w:rsidRPr="00C34F2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 о с т а н о в л я е т: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признать утратившим силу постановление №80 от 28.</w:t>
      </w:r>
      <w:r w:rsidR="001000ED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0</w:t>
      </w:r>
      <w:bookmarkStart w:id="0" w:name="_GoBack"/>
      <w:bookmarkEnd w:id="0"/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5.2018 года «Об утверждении Порядка размещения сведений о доходах, расходах, об имуществе и обязательствах имущественного характера муниципальных служащих, руководителей муниципальных учреждений и членов их семей на официальном сайте муниципального образования «Чемальский район» и предоставления этих сведений средствам массовой информации для опубликования».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EB2758" w:rsidRPr="00C34F21" w:rsidRDefault="00EB2758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Глава Чемальского района   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            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</w:t>
      </w:r>
      <w:proofErr w:type="spellStart"/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А.И.Елеков</w:t>
      </w:r>
      <w:proofErr w:type="spellEnd"/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6679" w:rsidRDefault="00B86679"/>
    <w:sectPr w:rsidR="00B86679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R Univers Uralic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Altai Sanserif">
    <w:altName w:val="Arial"/>
    <w:charset w:val="CC"/>
    <w:family w:val="swiss"/>
    <w:pitch w:val="variable"/>
    <w:sig w:usb0="20003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18BD"/>
    <w:rsid w:val="001000ED"/>
    <w:rsid w:val="00152D66"/>
    <w:rsid w:val="007C1D2D"/>
    <w:rsid w:val="00B86679"/>
    <w:rsid w:val="00C34F21"/>
    <w:rsid w:val="00DA18BD"/>
    <w:rsid w:val="00EB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FE7410"/>
  <w15:docId w15:val="{DA162CD0-B1FA-4DBB-99EE-BA2D89B6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D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2026-01-16T07:21:00Z</dcterms:created>
  <dcterms:modified xsi:type="dcterms:W3CDTF">2026-08-18T03:50:00Z</dcterms:modified>
</cp:coreProperties>
</file>